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B" w:rsidRPr="00BE60AD" w:rsidRDefault="00FF4DE4" w:rsidP="00FF4DE4">
      <w:pPr>
        <w:jc w:val="center"/>
        <w:rPr>
          <w:sz w:val="28"/>
          <w:szCs w:val="28"/>
        </w:rPr>
      </w:pPr>
      <w:r w:rsidRPr="00BE60AD">
        <w:rPr>
          <w:sz w:val="28"/>
          <w:szCs w:val="28"/>
        </w:rPr>
        <w:t>SZKOLNY KONKURS PLASTYCZNY</w:t>
      </w:r>
    </w:p>
    <w:p w:rsidR="00BE60AD" w:rsidRPr="00BE60AD" w:rsidRDefault="00BE60AD" w:rsidP="00FF4DE4">
      <w:pPr>
        <w:jc w:val="center"/>
        <w:rPr>
          <w:sz w:val="28"/>
          <w:szCs w:val="28"/>
        </w:rPr>
      </w:pPr>
      <w:r w:rsidRPr="00BE60AD">
        <w:rPr>
          <w:sz w:val="28"/>
          <w:szCs w:val="28"/>
        </w:rPr>
        <w:t>DLA KLAS PIERWSZYCH</w:t>
      </w:r>
    </w:p>
    <w:p w:rsidR="00FF4DE4" w:rsidRPr="00BE60AD" w:rsidRDefault="00FF4DE4" w:rsidP="00FF4DE4">
      <w:pPr>
        <w:jc w:val="center"/>
        <w:rPr>
          <w:sz w:val="28"/>
          <w:szCs w:val="28"/>
        </w:rPr>
      </w:pPr>
      <w:r w:rsidRPr="00BE60AD">
        <w:rPr>
          <w:sz w:val="28"/>
          <w:szCs w:val="28"/>
        </w:rPr>
        <w:t>PORTRET JANUSZA KORCZAKA</w:t>
      </w:r>
    </w:p>
    <w:p w:rsidR="00FF4DE4" w:rsidRDefault="00B07EA6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DE4">
        <w:rPr>
          <w:sz w:val="28"/>
          <w:szCs w:val="28"/>
        </w:rPr>
        <w:t>Regulamin konkursu</w:t>
      </w:r>
    </w:p>
    <w:p w:rsidR="00FF4DE4" w:rsidRPr="00BE60AD" w:rsidRDefault="00FF4DE4" w:rsidP="00FF4DE4">
      <w:pPr>
        <w:jc w:val="both"/>
        <w:rPr>
          <w:sz w:val="28"/>
          <w:szCs w:val="28"/>
        </w:rPr>
      </w:pPr>
      <w:r w:rsidRPr="00BE60AD">
        <w:rPr>
          <w:sz w:val="28"/>
          <w:szCs w:val="28"/>
        </w:rPr>
        <w:t xml:space="preserve"> Organizator konkursu</w:t>
      </w:r>
    </w:p>
    <w:p w:rsidR="00FF4DE4" w:rsidRDefault="00FF4DE4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1.Organizatorem konkursu jest Szkoła Podstawowa nr 2 w Czarnkowie.</w:t>
      </w:r>
    </w:p>
    <w:p w:rsidR="00FF4DE4" w:rsidRDefault="00EF782B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2. Nadzór nad</w:t>
      </w:r>
      <w:r w:rsidR="00FF4DE4">
        <w:rPr>
          <w:sz w:val="28"/>
          <w:szCs w:val="28"/>
        </w:rPr>
        <w:t xml:space="preserve"> p</w:t>
      </w:r>
      <w:r>
        <w:rPr>
          <w:sz w:val="28"/>
          <w:szCs w:val="28"/>
        </w:rPr>
        <w:t>rzebiegiem konkursu pełni zespół</w:t>
      </w:r>
      <w:r w:rsidR="00FF4DE4">
        <w:rPr>
          <w:sz w:val="28"/>
          <w:szCs w:val="28"/>
        </w:rPr>
        <w:t xml:space="preserve"> do spraw Patrona.</w:t>
      </w:r>
    </w:p>
    <w:p w:rsidR="00FF4DE4" w:rsidRPr="00BE60AD" w:rsidRDefault="00FF4DE4" w:rsidP="00FF4DE4">
      <w:pPr>
        <w:jc w:val="both"/>
        <w:rPr>
          <w:sz w:val="28"/>
          <w:szCs w:val="28"/>
        </w:rPr>
      </w:pPr>
      <w:r w:rsidRPr="00BE60AD">
        <w:rPr>
          <w:sz w:val="28"/>
          <w:szCs w:val="28"/>
        </w:rPr>
        <w:t xml:space="preserve"> Cel konkursu</w:t>
      </w:r>
    </w:p>
    <w:p w:rsidR="00FF4DE4" w:rsidRDefault="00FF4DE4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1.Przybliżenie uczniom postaci Janusza Korczaka.</w:t>
      </w:r>
    </w:p>
    <w:p w:rsidR="00FF4DE4" w:rsidRDefault="00FF4DE4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2.Rozwijanie umiejętności plastycznych dzieci.</w:t>
      </w:r>
    </w:p>
    <w:p w:rsidR="00FF4DE4" w:rsidRDefault="00FF4DE4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3.Poszerzanie wiedzy historycznej o patronie szkoły.</w:t>
      </w:r>
    </w:p>
    <w:p w:rsidR="00FF4DE4" w:rsidRPr="00BE60AD" w:rsidRDefault="00FF4DE4" w:rsidP="00FF4DE4">
      <w:pPr>
        <w:jc w:val="both"/>
        <w:rPr>
          <w:sz w:val="28"/>
          <w:szCs w:val="28"/>
        </w:rPr>
      </w:pPr>
      <w:r w:rsidRPr="00BE60AD">
        <w:rPr>
          <w:sz w:val="28"/>
          <w:szCs w:val="28"/>
        </w:rPr>
        <w:t>Warunki uczestnictwa w konkursie</w:t>
      </w:r>
    </w:p>
    <w:p w:rsidR="00FF4DE4" w:rsidRDefault="00BE60AD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1.W konkursie biorą</w:t>
      </w:r>
      <w:r w:rsidR="00FF4DE4">
        <w:rPr>
          <w:sz w:val="28"/>
          <w:szCs w:val="28"/>
        </w:rPr>
        <w:t xml:space="preserve"> udział uczniowie</w:t>
      </w:r>
      <w:r w:rsidR="00EF782B">
        <w:rPr>
          <w:sz w:val="28"/>
          <w:szCs w:val="28"/>
        </w:rPr>
        <w:t xml:space="preserve"> klas pierwszych</w:t>
      </w:r>
      <w:r w:rsidR="0065229A">
        <w:rPr>
          <w:sz w:val="28"/>
          <w:szCs w:val="28"/>
        </w:rPr>
        <w:t>.</w:t>
      </w:r>
    </w:p>
    <w:p w:rsidR="0065229A" w:rsidRDefault="0065229A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2.Prace muszą być realizowane indywidualnie.</w:t>
      </w:r>
    </w:p>
    <w:p w:rsidR="0065229A" w:rsidRDefault="0065229A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3.Prace należy składać zgodnie z wymaganiami zawartymi w regulaminie.</w:t>
      </w:r>
    </w:p>
    <w:p w:rsidR="0065229A" w:rsidRDefault="0065229A" w:rsidP="00FF4DE4">
      <w:pPr>
        <w:jc w:val="both"/>
        <w:rPr>
          <w:sz w:val="28"/>
          <w:szCs w:val="28"/>
        </w:rPr>
      </w:pPr>
      <w:r>
        <w:rPr>
          <w:sz w:val="28"/>
          <w:szCs w:val="28"/>
        </w:rPr>
        <w:t>4. Uczestnictwo w konkursie jest jednoznaczne ze zrzeczenie</w:t>
      </w:r>
      <w:r w:rsidR="000F09EB">
        <w:rPr>
          <w:sz w:val="28"/>
          <w:szCs w:val="28"/>
        </w:rPr>
        <w:t>m się praw autorskich na rzecz Szkoły P</w:t>
      </w:r>
      <w:r>
        <w:rPr>
          <w:sz w:val="28"/>
          <w:szCs w:val="28"/>
        </w:rPr>
        <w:t>odstawowej nr 2 w Czarnkowie.</w:t>
      </w:r>
    </w:p>
    <w:p w:rsidR="0065229A" w:rsidRPr="00BE60AD" w:rsidRDefault="0065229A" w:rsidP="00FF4DE4">
      <w:pPr>
        <w:jc w:val="both"/>
        <w:rPr>
          <w:sz w:val="28"/>
          <w:szCs w:val="28"/>
        </w:rPr>
      </w:pPr>
      <w:r w:rsidRPr="00BE60AD">
        <w:rPr>
          <w:sz w:val="28"/>
          <w:szCs w:val="28"/>
        </w:rPr>
        <w:t>Zasady uczestnictwa</w:t>
      </w:r>
    </w:p>
    <w:p w:rsidR="0065229A" w:rsidRDefault="0065229A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1.Każdy uczestnik może zgłosić jedną pracę</w:t>
      </w:r>
      <w:r w:rsidR="006643FD">
        <w:rPr>
          <w:sz w:val="28"/>
          <w:szCs w:val="28"/>
        </w:rPr>
        <w:t>.</w:t>
      </w:r>
    </w:p>
    <w:p w:rsidR="006643FD" w:rsidRDefault="006643F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2.Praca powinna być opatrzona informacją zawierająca imię, nazwisko oraz klasę autora.</w:t>
      </w:r>
    </w:p>
    <w:p w:rsidR="006643FD" w:rsidRDefault="006643F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3.Organizator nie zwraca nadesłanej pracy i jednocześnie zastrzega sobie możliwość publikowania pracy.</w:t>
      </w:r>
    </w:p>
    <w:p w:rsidR="000F09EB" w:rsidRDefault="000F09EB" w:rsidP="0065229A">
      <w:pPr>
        <w:jc w:val="both"/>
        <w:rPr>
          <w:b/>
          <w:sz w:val="28"/>
          <w:szCs w:val="28"/>
          <w:u w:val="single"/>
        </w:rPr>
      </w:pPr>
    </w:p>
    <w:p w:rsidR="000F09EB" w:rsidRDefault="000F09EB" w:rsidP="0065229A">
      <w:pPr>
        <w:jc w:val="both"/>
        <w:rPr>
          <w:b/>
          <w:sz w:val="28"/>
          <w:szCs w:val="28"/>
          <w:u w:val="single"/>
        </w:rPr>
      </w:pPr>
    </w:p>
    <w:p w:rsidR="000F09EB" w:rsidRDefault="000F09EB" w:rsidP="0065229A">
      <w:pPr>
        <w:jc w:val="both"/>
        <w:rPr>
          <w:b/>
          <w:sz w:val="28"/>
          <w:szCs w:val="28"/>
          <w:u w:val="single"/>
        </w:rPr>
      </w:pPr>
    </w:p>
    <w:p w:rsidR="006643FD" w:rsidRPr="00BE60AD" w:rsidRDefault="006643FD" w:rsidP="0065229A">
      <w:pPr>
        <w:jc w:val="both"/>
        <w:rPr>
          <w:sz w:val="28"/>
          <w:szCs w:val="28"/>
        </w:rPr>
      </w:pPr>
      <w:r w:rsidRPr="00BE60AD">
        <w:rPr>
          <w:sz w:val="28"/>
          <w:szCs w:val="28"/>
        </w:rPr>
        <w:t>Miejsce i termin składania prac konkursowych</w:t>
      </w:r>
    </w:p>
    <w:p w:rsidR="006643FD" w:rsidRDefault="006643FD" w:rsidP="0065229A">
      <w:pPr>
        <w:jc w:val="both"/>
        <w:rPr>
          <w:sz w:val="28"/>
          <w:szCs w:val="28"/>
        </w:rPr>
      </w:pPr>
      <w:r w:rsidRPr="006643FD">
        <w:rPr>
          <w:sz w:val="28"/>
          <w:szCs w:val="28"/>
        </w:rPr>
        <w:t>1.Prace należy składać do 30 marca</w:t>
      </w:r>
      <w:r w:rsidR="00EF782B">
        <w:rPr>
          <w:sz w:val="28"/>
          <w:szCs w:val="28"/>
        </w:rPr>
        <w:t xml:space="preserve"> 2021</w:t>
      </w:r>
      <w:r>
        <w:rPr>
          <w:sz w:val="28"/>
          <w:szCs w:val="28"/>
        </w:rPr>
        <w:t>r.</w:t>
      </w:r>
      <w:r w:rsidR="00BE60AD">
        <w:rPr>
          <w:sz w:val="28"/>
          <w:szCs w:val="28"/>
        </w:rPr>
        <w:t xml:space="preserve"> do świetlicy szkolnej.</w:t>
      </w:r>
    </w:p>
    <w:p w:rsidR="006643FD" w:rsidRDefault="006643F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2.Prace konkursowe, niespełniające wymagań, o których mowa w regulaminie, nie będą podle</w:t>
      </w:r>
      <w:r w:rsidR="00BE60AD">
        <w:rPr>
          <w:sz w:val="28"/>
          <w:szCs w:val="28"/>
        </w:rPr>
        <w:t>gały ocenie Komisji Konkursowej.</w:t>
      </w:r>
    </w:p>
    <w:p w:rsidR="00BE60AD" w:rsidRDefault="00BE60A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3.Skład komisji konkursowej</w:t>
      </w:r>
    </w:p>
    <w:p w:rsidR="00BE60AD" w:rsidRDefault="00BE60A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Przewodnicząca- Jolanta Góral</w:t>
      </w:r>
    </w:p>
    <w:p w:rsidR="00BE60AD" w:rsidRDefault="00BE60A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Członkowie: Renata Mierzwa, Honorata Daniel i Ewa Sobkowska.</w:t>
      </w:r>
    </w:p>
    <w:p w:rsidR="006643FD" w:rsidRDefault="00BE60A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3FD">
        <w:rPr>
          <w:sz w:val="28"/>
          <w:szCs w:val="28"/>
        </w:rPr>
        <w:t>.Prace dostarczone po terminie nie będą oceniane.</w:t>
      </w:r>
    </w:p>
    <w:p w:rsidR="006643FD" w:rsidRPr="00BE60AD" w:rsidRDefault="006643FD" w:rsidP="0065229A">
      <w:pPr>
        <w:jc w:val="both"/>
        <w:rPr>
          <w:sz w:val="28"/>
          <w:szCs w:val="28"/>
        </w:rPr>
      </w:pPr>
      <w:r w:rsidRPr="00BE60AD">
        <w:rPr>
          <w:sz w:val="28"/>
          <w:szCs w:val="28"/>
        </w:rPr>
        <w:t xml:space="preserve"> Kryteria oceny prac konkursowych</w:t>
      </w:r>
    </w:p>
    <w:p w:rsidR="006643FD" w:rsidRDefault="006643F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1.Przy ocenie komisja w szczególności uwzględni</w:t>
      </w:r>
      <w:r w:rsidR="00735973">
        <w:rPr>
          <w:sz w:val="28"/>
          <w:szCs w:val="28"/>
        </w:rPr>
        <w:t>:</w:t>
      </w:r>
    </w:p>
    <w:p w:rsidR="00735973" w:rsidRDefault="00735973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-samodzielność wykonania</w:t>
      </w:r>
    </w:p>
    <w:p w:rsidR="00735973" w:rsidRDefault="00735973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-estetykę wykonania</w:t>
      </w:r>
    </w:p>
    <w:p w:rsidR="00735973" w:rsidRDefault="00735973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-oryginalność w doborze dowolnej techniki plastycznej.</w:t>
      </w:r>
    </w:p>
    <w:p w:rsidR="000F09EB" w:rsidRDefault="000F09EB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- format A-4</w:t>
      </w:r>
    </w:p>
    <w:p w:rsidR="00BE60AD" w:rsidRDefault="00BE60AD" w:rsidP="0065229A">
      <w:pPr>
        <w:jc w:val="both"/>
        <w:rPr>
          <w:sz w:val="28"/>
          <w:szCs w:val="28"/>
        </w:rPr>
      </w:pPr>
      <w:r>
        <w:rPr>
          <w:sz w:val="28"/>
          <w:szCs w:val="28"/>
        </w:rPr>
        <w:t>Nagrody</w:t>
      </w:r>
    </w:p>
    <w:p w:rsidR="00BE60AD" w:rsidRDefault="00BE60AD" w:rsidP="00BE60A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z plastyki i wystawa prac.</w:t>
      </w:r>
    </w:p>
    <w:p w:rsidR="00BE60AD" w:rsidRPr="00BE60AD" w:rsidRDefault="00BE60AD" w:rsidP="00BE60AD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Dyplomy i nagrody dla osób wyróżnionych.</w:t>
      </w:r>
    </w:p>
    <w:p w:rsidR="000F044F" w:rsidRDefault="000F044F" w:rsidP="0065229A">
      <w:pPr>
        <w:jc w:val="both"/>
        <w:rPr>
          <w:sz w:val="28"/>
          <w:szCs w:val="28"/>
        </w:rPr>
      </w:pPr>
    </w:p>
    <w:p w:rsidR="000F044F" w:rsidRDefault="000F044F" w:rsidP="000F0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opracowała:</w:t>
      </w:r>
    </w:p>
    <w:p w:rsidR="000F044F" w:rsidRDefault="000F044F" w:rsidP="000F044F">
      <w:pPr>
        <w:jc w:val="right"/>
        <w:rPr>
          <w:sz w:val="28"/>
          <w:szCs w:val="28"/>
        </w:rPr>
      </w:pPr>
      <w:r>
        <w:rPr>
          <w:sz w:val="28"/>
          <w:szCs w:val="28"/>
        </w:rPr>
        <w:t>Jolanta Góral</w:t>
      </w:r>
    </w:p>
    <w:p w:rsidR="00735973" w:rsidRPr="006643FD" w:rsidRDefault="00735973" w:rsidP="0065229A">
      <w:pPr>
        <w:jc w:val="both"/>
        <w:rPr>
          <w:sz w:val="28"/>
          <w:szCs w:val="28"/>
        </w:rPr>
      </w:pPr>
    </w:p>
    <w:p w:rsidR="00FF4DE4" w:rsidRPr="00FF4DE4" w:rsidRDefault="00FF4DE4" w:rsidP="00FF4DE4">
      <w:pPr>
        <w:jc w:val="both"/>
        <w:rPr>
          <w:sz w:val="28"/>
          <w:szCs w:val="28"/>
          <w:u w:val="single"/>
        </w:rPr>
      </w:pPr>
    </w:p>
    <w:sectPr w:rsidR="00FF4DE4" w:rsidRPr="00FF4DE4" w:rsidSect="00DA3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44" w:rsidRDefault="00C66E44" w:rsidP="000F044F">
      <w:pPr>
        <w:spacing w:after="0" w:line="240" w:lineRule="auto"/>
      </w:pPr>
      <w:r>
        <w:separator/>
      </w:r>
    </w:p>
  </w:endnote>
  <w:endnote w:type="continuationSeparator" w:id="1">
    <w:p w:rsidR="00C66E44" w:rsidRDefault="00C66E44" w:rsidP="000F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44" w:rsidRDefault="00C66E44" w:rsidP="000F044F">
      <w:pPr>
        <w:spacing w:after="0" w:line="240" w:lineRule="auto"/>
      </w:pPr>
      <w:r>
        <w:separator/>
      </w:r>
    </w:p>
  </w:footnote>
  <w:footnote w:type="continuationSeparator" w:id="1">
    <w:p w:rsidR="00C66E44" w:rsidRDefault="00C66E44" w:rsidP="000F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4F" w:rsidRDefault="00C80EDF">
    <w:pPr>
      <w:pStyle w:val="Nagwek"/>
    </w:pPr>
    <w:fldSimple w:instr=" PAGE   \* MERGEFORMAT ">
      <w:r w:rsidR="00D42D67">
        <w:rPr>
          <w:noProof/>
        </w:rPr>
        <w:t>1</w:t>
      </w:r>
    </w:fldSimple>
  </w:p>
  <w:p w:rsidR="000F044F" w:rsidRDefault="000F0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854"/>
    <w:multiLevelType w:val="hybridMultilevel"/>
    <w:tmpl w:val="9D06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714"/>
    <w:multiLevelType w:val="hybridMultilevel"/>
    <w:tmpl w:val="88AA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D63"/>
    <w:multiLevelType w:val="hybridMultilevel"/>
    <w:tmpl w:val="91E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F2EF2"/>
    <w:multiLevelType w:val="hybridMultilevel"/>
    <w:tmpl w:val="90F0F354"/>
    <w:lvl w:ilvl="0" w:tplc="2D544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6F37"/>
    <w:multiLevelType w:val="hybridMultilevel"/>
    <w:tmpl w:val="2328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DE4"/>
    <w:rsid w:val="00091C17"/>
    <w:rsid w:val="000F044F"/>
    <w:rsid w:val="000F09EB"/>
    <w:rsid w:val="001131D8"/>
    <w:rsid w:val="001E692C"/>
    <w:rsid w:val="002A48E5"/>
    <w:rsid w:val="002E2196"/>
    <w:rsid w:val="003216B1"/>
    <w:rsid w:val="004911C0"/>
    <w:rsid w:val="004C51D2"/>
    <w:rsid w:val="0065229A"/>
    <w:rsid w:val="006643FD"/>
    <w:rsid w:val="00735973"/>
    <w:rsid w:val="007C739C"/>
    <w:rsid w:val="00A630EA"/>
    <w:rsid w:val="00B07EA6"/>
    <w:rsid w:val="00BE60AD"/>
    <w:rsid w:val="00C66E44"/>
    <w:rsid w:val="00C80EDF"/>
    <w:rsid w:val="00CB5214"/>
    <w:rsid w:val="00D42D67"/>
    <w:rsid w:val="00D839F3"/>
    <w:rsid w:val="00DA37CB"/>
    <w:rsid w:val="00EF782B"/>
    <w:rsid w:val="00F71014"/>
    <w:rsid w:val="00FA2136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4F"/>
  </w:style>
  <w:style w:type="paragraph" w:styleId="Stopka">
    <w:name w:val="footer"/>
    <w:basedOn w:val="Normalny"/>
    <w:link w:val="StopkaZnak"/>
    <w:uiPriority w:val="99"/>
    <w:semiHidden/>
    <w:unhideWhenUsed/>
    <w:rsid w:val="000F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cp:lastPrinted>2020-10-14T07:14:00Z</cp:lastPrinted>
  <dcterms:created xsi:type="dcterms:W3CDTF">2021-02-26T14:42:00Z</dcterms:created>
  <dcterms:modified xsi:type="dcterms:W3CDTF">2021-02-26T14:42:00Z</dcterms:modified>
</cp:coreProperties>
</file>